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00</w:t>
      </w:r>
      <w:r>
        <w:rPr>
          <w:rFonts w:eastAsia="Arial" w:cs="Arial" w:ascii="Arial" w:hAnsi="Arial"/>
          <w:b/>
          <w:sz w:val="28"/>
          <w:szCs w:val="28"/>
        </w:rPr>
        <w:t>8</w:t>
      </w:r>
      <w:r>
        <w:rPr>
          <w:rFonts w:eastAsia="Arial" w:cs="Arial" w:ascii="Arial" w:hAnsi="Arial"/>
          <w:b/>
          <w:sz w:val="28"/>
          <w:szCs w:val="28"/>
        </w:rPr>
        <w:t>/</w:t>
      </w:r>
      <w:r>
        <w:rPr>
          <w:rFonts w:cs="Arial" w:ascii="Arial" w:hAnsi="Arial"/>
          <w:b/>
          <w:sz w:val="28"/>
          <w:szCs w:val="28"/>
        </w:rPr>
        <w:t>2026</w: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4">
                <wp:simplePos x="0" y="0"/>
                <wp:positionH relativeFrom="column">
                  <wp:posOffset>3119120</wp:posOffset>
                </wp:positionH>
                <wp:positionV relativeFrom="paragraph">
                  <wp:posOffset>-48895</wp:posOffset>
                </wp:positionV>
                <wp:extent cx="2600325" cy="1322070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280" cy="1321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spacing w:lineRule="auto" w:line="276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Dispõe sobre a aprovação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Plano de Aplicação </w:t>
                            </w:r>
                            <w:r>
                              <w:rPr>
                                <w:rStyle w:val="Strong"/>
                                <w:rFonts w:eastAsia="Calibri" w:cs="Arial" w:ascii="Arial" w:hAnsi="Arial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do recurso da Premiação - 2025 - do CRAS II </w:t>
                            </w:r>
                            <w:r>
                              <w:rPr>
                                <w:rStyle w:val="Strong"/>
                                <w:rFonts w:eastAsia="Calibri" w:cs="Arial" w:ascii="Arial" w:hAnsi="Arial" w:eastAsiaTheme="minorHAnsi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pelo pleno do Conselho Municipal de Assistência Social de Crateús, Estado doCeará</w:t>
                            </w:r>
                            <w:r>
                              <w:rPr>
                                <w:rStyle w:val="Strong"/>
                                <w:rFonts w:eastAsia="Calibri" w:cs="Arial" w:ascii="Arial" w:hAnsi="Arial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  <w:br/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245.6pt;margin-top:-3.85pt;width:204.7pt;height:104.0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spacing w:lineRule="auto" w:line="276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Dispõe sobre a aprovação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Style w:val="Strong"/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Plano de Aplicação </w:t>
                      </w:r>
                      <w:r>
                        <w:rPr>
                          <w:rStyle w:val="Strong"/>
                          <w:rFonts w:eastAsia="Calibri" w:cs="Arial" w:ascii="Arial" w:hAnsi="Arial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do recurso da Premiação - 2025 - do CRAS II </w:t>
                      </w:r>
                      <w:r>
                        <w:rPr>
                          <w:rStyle w:val="Strong"/>
                          <w:rFonts w:eastAsia="Calibri" w:cs="Arial" w:ascii="Arial" w:hAnsi="Arial" w:eastAsiaTheme="minorHAnsi"/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pelo pleno do Conselho Municipal de Assistência Social de Crateús, Estado doCeará</w:t>
                      </w:r>
                      <w:r>
                        <w:rPr>
                          <w:rStyle w:val="Strong"/>
                          <w:rFonts w:eastAsia="Calibri" w:cs="Arial" w:ascii="Arial" w:hAnsi="Arial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.  </w:t>
                      </w:r>
                      <w:r>
                        <w:rPr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  <w:br/>
                      </w:r>
                    </w:p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O colegiado do Conselho Municipal de Assistência Social – CMAS de Crateús, em cumprimento à deliberação adotada em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4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ª reunião ordinária, realizada em </w:t>
      </w:r>
      <w:r>
        <w:rPr>
          <w:rFonts w:eastAsia="Arial" w:cs="Arial" w:ascii="Arial" w:hAnsi="Arial"/>
          <w:b/>
          <w:bCs/>
          <w:sz w:val="24"/>
          <w:szCs w:val="24"/>
        </w:rPr>
        <w:t>08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 w:val="false"/>
          <w:sz w:val="24"/>
          <w:szCs w:val="24"/>
        </w:rPr>
        <w:t xml:space="preserve">de </w:t>
      </w:r>
      <w:r>
        <w:rPr>
          <w:rFonts w:eastAsia="Arial" w:cs="Arial" w:ascii="Arial" w:hAnsi="Arial"/>
          <w:b/>
          <w:bCs w:val="false"/>
          <w:sz w:val="24"/>
          <w:szCs w:val="24"/>
        </w:rPr>
        <w:t>abril</w:t>
      </w:r>
      <w:r>
        <w:rPr>
          <w:rFonts w:eastAsia="Arial" w:cs="Arial" w:ascii="Arial" w:hAnsi="Arial"/>
          <w:b/>
          <w:bCs w:val="false"/>
          <w:sz w:val="24"/>
          <w:szCs w:val="24"/>
        </w:rPr>
        <w:t xml:space="preserve"> de 2026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, no uso de suas atribuições legais, conferidas pela Lei Municipal nº 902, 12 de Março de 2021;</w:t>
      </w:r>
    </w:p>
    <w:p>
      <w:pPr>
        <w:pStyle w:val="Normal"/>
        <w:bidi w:val="0"/>
        <w:spacing w:lineRule="auto" w:line="360"/>
        <w:jc w:val="both"/>
        <w:rPr>
          <w:rFonts w:ascii="Arial" w:hAnsi="Arial" w:eastAsia="Arial" w:cs="Arial"/>
          <w:b w:val="false"/>
          <w:bCs w:val="false"/>
          <w:sz w:val="12"/>
          <w:szCs w:val="12"/>
        </w:rPr>
      </w:pPr>
      <w:r>
        <w:rPr>
          <w:rFonts w:eastAsia="Arial" w:cs="Arial" w:ascii="Arial" w:hAnsi="Arial"/>
          <w:b w:val="false"/>
          <w:bCs w:val="false"/>
          <w:sz w:val="12"/>
          <w:szCs w:val="1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bCs/>
          <w:sz w:val="24"/>
        </w:rPr>
        <w:t>CONSIDERANDO</w:t>
      </w:r>
      <w:r>
        <w:rPr>
          <w:rFonts w:cs="Arial" w:ascii="Arial" w:hAnsi="Arial"/>
          <w:sz w:val="24"/>
        </w:rPr>
        <w:t xml:space="preserve"> a portaria Estadual nº 243/2025 de 22 de maio de 2025, que garante a premiação de incentivo à Assistência Social, destinado ao CRAS e o Decreto Estadual nº 36.630 de 16 de maio de 2025 que estabelece os indicadores utilizados para classificar o CRAS em relação à qualidade dos serviços, com base nos dados consolidados do ano de 202</w:t>
      </w:r>
      <w:r>
        <w:rPr>
          <w:rFonts w:cs="Arial" w:ascii="Arial" w:hAnsi="Arial"/>
          <w:sz w:val="24"/>
        </w:rPr>
        <w:t>5</w:t>
      </w:r>
      <w:r>
        <w:rPr>
          <w:rFonts w:cs="Arial" w:ascii="Arial" w:hAnsi="Arial"/>
          <w:sz w:val="24"/>
        </w:rPr>
        <w:t>.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CONSIDERANDO </w:t>
      </w:r>
      <w:r>
        <w:rPr>
          <w:rFonts w:ascii="Arial" w:hAnsi="Arial"/>
          <w:b w:val="false"/>
          <w:bCs w:val="false"/>
          <w:sz w:val="24"/>
          <w:szCs w:val="24"/>
        </w:rPr>
        <w:t>que a valorização profissional reconhece o empenho da equipe que garante o alcance das metas e o consequente recebimento do prêmio.</w:t>
      </w:r>
    </w:p>
    <w:p>
      <w:pPr>
        <w:pStyle w:val="Normal"/>
        <w:bidi w:val="0"/>
        <w:spacing w:lineRule="auto" w:line="360" w:before="114" w:after="274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360" w:before="114" w:after="274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Após análise, aprovar por unanimidade </w:t>
      </w:r>
      <w:r>
        <w:rPr>
          <w:rFonts w:eastAsia="Arial" w:cs="Arial" w:ascii="Arial" w:hAnsi="Arial"/>
          <w:sz w:val="24"/>
          <w:szCs w:val="24"/>
        </w:rPr>
        <w:t xml:space="preserve">a valorização profissional, escolha essa </w:t>
      </w:r>
      <w:r>
        <w:rPr>
          <w:rFonts w:eastAsia="Arial" w:cs="Arial" w:ascii="Arial" w:hAnsi="Arial"/>
          <w:sz w:val="24"/>
          <w:szCs w:val="24"/>
        </w:rPr>
        <w:t xml:space="preserve">feita pelos servidores e representantes competentes </w:t>
      </w:r>
      <w:r>
        <w:rPr>
          <w:rFonts w:eastAsia="Arial" w:cs="Arial" w:ascii="Arial" w:hAnsi="Arial"/>
          <w:sz w:val="24"/>
          <w:szCs w:val="24"/>
        </w:rPr>
        <w:t>do CRAS II</w:t>
      </w:r>
      <w:r>
        <w:rPr>
          <w:rFonts w:eastAsia="Arial" w:cs="Arial" w:ascii="Arial" w:hAnsi="Arial"/>
          <w:sz w:val="24"/>
          <w:szCs w:val="24"/>
        </w:rPr>
        <w:t xml:space="preserve"> para deliberar sobre a destinação do recurso proveniente do PRÊMIO REFERÊNCIA SOCIAL recebido por esta unidade no dia 31 de março de 2026 em Fortaleza, no valor de R$25.000,00 (vinte e cinco mil reais)</w:t>
      </w:r>
      <w:r>
        <w:rPr>
          <w:rFonts w:eastAsia="Calibri" w:cs="" w:ascii="Arial" w:hAnsi="Arial" w:cstheme="minorBidi" w:eastAsiaTheme="minorHAnsi"/>
          <w:b/>
          <w:bCs/>
          <w:color w:val="000000"/>
          <w:sz w:val="24"/>
          <w:szCs w:val="24"/>
        </w:rPr>
        <w:t>.</w:t>
      </w:r>
    </w:p>
    <w:p>
      <w:pPr>
        <w:pStyle w:val="BodyText"/>
        <w:bidi w:val="0"/>
        <w:spacing w:lineRule="auto" w:line="360" w:before="114" w:after="274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Style w:val="Strong"/>
          <w:rFonts w:ascii="Arial" w:hAnsi="Arial"/>
          <w:sz w:val="24"/>
          <w:szCs w:val="24"/>
        </w:rPr>
        <w:t xml:space="preserve">Art. </w:t>
      </w:r>
      <w:r>
        <w:rPr>
          <w:rStyle w:val="Strong"/>
          <w:rFonts w:ascii="Arial" w:hAnsi="Arial"/>
          <w:sz w:val="24"/>
          <w:szCs w:val="24"/>
        </w:rPr>
        <w:t>2</w:t>
      </w:r>
      <w:r>
        <w:rPr>
          <w:rStyle w:val="Strong"/>
          <w:rFonts w:ascii="Arial" w:hAnsi="Arial"/>
          <w:sz w:val="24"/>
          <w:szCs w:val="24"/>
        </w:rPr>
        <w:t xml:space="preserve">º 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-</w:t>
      </w:r>
      <w:r>
        <w:rPr>
          <w:rStyle w:val="Strong"/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Esta deliberação tem como finalidade reconhecer e valorizar o desempenho dos profissionais que atuam no CRAS II, incentivando a continuidade das ações desenvolvidas com qualidade e compromisso junto à população atendida.</w:t>
      </w:r>
    </w:p>
    <w:p>
      <w:pPr>
        <w:pStyle w:val="Normal"/>
        <w:bidi w:val="0"/>
        <w:spacing w:lineRule="auto" w:line="360" w:before="114" w:after="274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rPr/>
      </w:pPr>
      <w:r>
        <w:rPr>
          <w:rStyle w:val="Strong"/>
          <w:rFonts w:ascii="Arial" w:hAnsi="Arial"/>
          <w:sz w:val="24"/>
          <w:szCs w:val="24"/>
        </w:rPr>
        <w:t xml:space="preserve">Art. </w:t>
      </w:r>
      <w:r>
        <w:rPr>
          <w:rStyle w:val="Strong"/>
          <w:rFonts w:ascii="Arial" w:hAnsi="Arial"/>
          <w:sz w:val="24"/>
          <w:szCs w:val="24"/>
        </w:rPr>
        <w:t>3</w:t>
      </w:r>
      <w:r>
        <w:rPr>
          <w:rStyle w:val="Strong"/>
          <w:rFonts w:ascii="Arial" w:hAnsi="Arial"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- Esta Resolução entra em vigor na data de sua publicação.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08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de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abril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2026.</w:t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rFonts w:ascii="Arial" w:hAnsi="Arial"/>
          <w:b/>
          <w:sz w:val="24"/>
          <w:szCs w:val="24"/>
        </w:rPr>
        <w:t>Maria do Socorro Lima da Silva</w:t>
      </w:r>
    </w:p>
    <w:p>
      <w:pPr>
        <w:pStyle w:val="BodyText"/>
        <w:spacing w:before="5" w:after="0"/>
        <w:rPr>
          <w:rFonts w:ascii="Arial" w:hAnsi="Arial"/>
          <w:sz w:val="24"/>
          <w:szCs w:val="24"/>
        </w:rPr>
      </w:pP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ab/>
        <w:tab/>
        <w:tab/>
        <w:t xml:space="preserve">              </w:t>
      </w:r>
      <w:r>
        <w:rPr>
          <w:rFonts w:ascii="Arial" w:hAnsi="Arial"/>
          <w:i/>
          <w:iCs/>
          <w:sz w:val="24"/>
          <w:szCs w:val="24"/>
        </w:rPr>
        <w:t>Presidente CMAS Crateús</w:t>
      </w:r>
      <w:bookmarkStart w:id="1" w:name="_GoBack_Copia_1"/>
      <w:bookmarkEnd w:id="1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415" w:gutter="0" w:header="708" w:top="1417" w:footer="0" w:bottom="110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Application>LibreOffice/26.2.0.3$Windows_X86_64 LibreOffice_project/620$Build-3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2026-01-21T12:05:43Z</cp:lastPrinted>
  <dcterms:modified xsi:type="dcterms:W3CDTF">2026-04-09T12:36:09Z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