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349885</wp:posOffset>
            </wp:positionH>
            <wp:positionV relativeFrom="paragraph">
              <wp:posOffset>-262890</wp:posOffset>
            </wp:positionV>
            <wp:extent cx="6120130" cy="42227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left="776"/>
        <w:rPr>
          <w:b/>
          <w:sz w:val="28"/>
        </w:rPr>
      </w:pPr>
      <w:r>
        <mc:AlternateContent>
          <mc:Choice Requires="wps">
            <w:drawing>
              <wp:anchor behindDoc="1" distT="2540" distB="3175" distL="3175" distR="3175" simplePos="0" locked="0" layoutInCell="0" allowOverlap="1" relativeHeight="2" wp14:anchorId="1956A220">
                <wp:simplePos x="0" y="0"/>
                <wp:positionH relativeFrom="page">
                  <wp:posOffset>1831340</wp:posOffset>
                </wp:positionH>
                <wp:positionV relativeFrom="paragraph">
                  <wp:posOffset>235585</wp:posOffset>
                </wp:positionV>
                <wp:extent cx="50165" cy="635"/>
                <wp:effectExtent l="3175" t="2540" r="3175" b="3175"/>
                <wp:wrapNone/>
                <wp:docPr id="2" name="Conector re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720"/>
                        </a:xfrm>
                        <a:prstGeom prst="line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.2pt,18.55pt" to="148.1pt,18.55pt" ID="Conector reto 3" stroked="t" o:allowincell="f" style="position:absolute;mso-position-horizontal-relative:page" wp14:anchorId="1956A220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</w:rPr>
        <w:t xml:space="preserve">                               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RESOLUÇÃO</w:t>
      </w:r>
      <w:r>
        <w:rPr>
          <w:b/>
          <w:spacing w:val="-1"/>
          <w:sz w:val="32"/>
          <w:szCs w:val="32"/>
        </w:rPr>
        <w:t xml:space="preserve"> Nº 0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/2024</w:t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left="776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hanging="0" w:left="4395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Dispõe da análise e aprovação d</w:t>
      </w:r>
      <w:r>
        <w:rPr>
          <w:rFonts w:cs="Arial" w:ascii="Arial" w:hAnsi="Arial"/>
          <w:sz w:val="24"/>
          <w:szCs w:val="24"/>
        </w:rPr>
        <w:t xml:space="preserve">a </w:t>
      </w:r>
      <w:r>
        <w:rPr>
          <w:rFonts w:cs="Arial" w:ascii="Arial" w:hAnsi="Arial"/>
          <w:b/>
          <w:bCs/>
          <w:sz w:val="24"/>
          <w:szCs w:val="24"/>
        </w:rPr>
        <w:t>exclusão no CNEAS</w:t>
      </w:r>
      <w:r>
        <w:rPr>
          <w:rFonts w:cs="Arial" w:ascii="Arial" w:hAnsi="Arial"/>
          <w:sz w:val="24"/>
          <w:szCs w:val="24"/>
        </w:rPr>
        <w:t xml:space="preserve"> das </w:t>
      </w:r>
      <w:r>
        <w:rPr>
          <w:rFonts w:cs="Arial" w:ascii="Arial" w:hAnsi="Arial"/>
          <w:b/>
          <w:bCs/>
          <w:sz w:val="24"/>
          <w:szCs w:val="24"/>
        </w:rPr>
        <w:t>ENTIDADES SOCIOASSISTENCIAIS</w:t>
      </w:r>
      <w:r>
        <w:rPr>
          <w:rFonts w:cs="Arial" w:ascii="Arial" w:hAnsi="Arial"/>
          <w:sz w:val="24"/>
          <w:szCs w:val="24"/>
        </w:rPr>
        <w:t xml:space="preserve"> pelo pleno do Conselho Municipal de Assistência Social de Crateús, Estado do Ceará. 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reunião ordinária realizada em </w:t>
      </w:r>
      <w:r>
        <w:rPr>
          <w:rFonts w:cs="Arial" w:ascii="Arial" w:hAnsi="Arial"/>
          <w:b/>
          <w:bCs/>
          <w:sz w:val="24"/>
        </w:rPr>
        <w:t>2</w:t>
      </w:r>
      <w:r>
        <w:rPr>
          <w:rFonts w:cs="Arial" w:ascii="Arial" w:hAnsi="Arial"/>
          <w:b/>
          <w:bCs/>
          <w:sz w:val="24"/>
        </w:rPr>
        <w:t>3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 xml:space="preserve">de </w:t>
      </w:r>
      <w:r>
        <w:rPr>
          <w:rFonts w:cs="Arial" w:ascii="Arial" w:hAnsi="Arial"/>
          <w:b/>
          <w:sz w:val="24"/>
        </w:rPr>
        <w:t>outu</w:t>
      </w:r>
      <w:r>
        <w:rPr>
          <w:rFonts w:cs="Arial" w:ascii="Arial" w:hAnsi="Arial"/>
          <w:b/>
          <w:sz w:val="24"/>
        </w:rPr>
        <w:t>bro de 2024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 xml:space="preserve"> a </w:t>
      </w:r>
      <w:r>
        <w:rPr>
          <w:rFonts w:cs="Arial" w:ascii="Arial" w:hAnsi="Arial"/>
          <w:sz w:val="24"/>
        </w:rPr>
        <w:t>Tipificação Nacional dos Serviços Socioassistenciais;</w:t>
      </w:r>
    </w:p>
    <w:p>
      <w:pPr>
        <w:pStyle w:val="Normal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o Cadastro Nacional das Entidades Socioassistenciais (CNEAS)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 xml:space="preserve">E demais Legislações específicas atinentes a matéria, </w:t>
      </w:r>
      <w:r>
        <w:rPr>
          <w:rFonts w:cs="Arial" w:ascii="Arial" w:hAnsi="Arial"/>
          <w:b/>
          <w:sz w:val="24"/>
        </w:rPr>
        <w:t xml:space="preserve">RESOLVE: </w:t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- Aprovar por unanimidade </w:t>
      </w:r>
      <w:r>
        <w:rPr>
          <w:rFonts w:cs="Arial" w:ascii="Arial" w:hAnsi="Arial"/>
          <w:sz w:val="24"/>
        </w:rPr>
        <w:t xml:space="preserve">a exclusão no CNEAS das entidades: </w:t>
      </w:r>
    </w:p>
    <w:p>
      <w:pPr>
        <w:pStyle w:val="Normal"/>
        <w:spacing w:lineRule="auto" w:line="360" w:before="12" w:after="0"/>
        <w:jc w:val="both"/>
        <w:rPr/>
      </w:pPr>
      <w:r>
        <w:rPr>
          <w:rFonts w:cs="Arial" w:ascii="Arial" w:hAnsi="Arial"/>
          <w:sz w:val="24"/>
        </w:rPr>
        <w:t xml:space="preserve">ASTURA </w:t>
        <w:tab/>
        <w:tab/>
        <w:tab/>
        <w:tab/>
        <w:tab/>
        <w:tab/>
        <w:tab/>
        <w:t xml:space="preserve">CNPJ: </w:t>
      </w:r>
      <w:bookmarkStart w:id="0" w:name="form_pesquisa%3ApanelPesquisa"/>
      <w:bookmarkStart w:id="1" w:name="form_pesquisa%3ApanelResultadoPesquisa"/>
      <w:bookmarkEnd w:id="0"/>
      <w:bookmarkEnd w:id="1"/>
      <w:r>
        <w:rPr>
          <w:rFonts w:cs="Arial" w:ascii="Arial" w:hAnsi="Arial"/>
          <w:sz w:val="24"/>
        </w:rPr>
        <w:t>17.966.357/0001-21;</w:t>
      </w:r>
    </w:p>
    <w:p>
      <w:pPr>
        <w:pStyle w:val="Normal"/>
        <w:spacing w:lineRule="auto" w:line="360" w:before="12" w:after="0"/>
        <w:jc w:val="both"/>
        <w:rPr/>
      </w:pPr>
      <w:r>
        <w:rPr>
          <w:rFonts w:cs="Arial" w:ascii="Arial" w:hAnsi="Arial"/>
          <w:sz w:val="24"/>
        </w:rPr>
        <w:t>Comitê de Apoio aos Produtores Lago de Fronteiras</w:t>
        <w:tab/>
        <w:t xml:space="preserve">CNPJ: </w:t>
      </w:r>
      <w:bookmarkStart w:id="2" w:name="form_pesquisa%3ApanelPesquisa_Copia_1"/>
      <w:bookmarkStart w:id="3" w:name="form_pesquisa%3ApanelResultadoPesquisa_C"/>
      <w:bookmarkEnd w:id="2"/>
      <w:bookmarkEnd w:id="3"/>
      <w:r>
        <w:rPr>
          <w:rFonts w:cs="Arial" w:ascii="Arial" w:hAnsi="Arial"/>
          <w:sz w:val="24"/>
        </w:rPr>
        <w:t>14.281.350/0001-88;</w:t>
      </w:r>
    </w:p>
    <w:p>
      <w:pPr>
        <w:pStyle w:val="Normal"/>
        <w:spacing w:lineRule="auto" w:line="360" w:before="12" w:after="0"/>
        <w:jc w:val="both"/>
        <w:rPr/>
      </w:pPr>
      <w:r>
        <w:rPr>
          <w:rFonts w:cs="Arial" w:ascii="Arial" w:hAnsi="Arial"/>
          <w:sz w:val="24"/>
        </w:rPr>
        <w:t>Abrigo Institucional Aconchego</w:t>
        <w:tab/>
        <w:tab/>
        <w:tab/>
        <w:tab/>
        <w:t xml:space="preserve">CNPJ: </w:t>
      </w:r>
      <w:bookmarkStart w:id="4" w:name="form_pesquisa%3ApanelPesquisa_Copia_2"/>
      <w:bookmarkStart w:id="5" w:name="form_pesquisa%3ApanelResultadoPesquisa_C"/>
      <w:bookmarkEnd w:id="4"/>
      <w:bookmarkEnd w:id="5"/>
      <w:r>
        <w:rPr>
          <w:rFonts w:cs="Arial" w:ascii="Arial" w:hAnsi="Arial"/>
          <w:sz w:val="24"/>
        </w:rPr>
        <w:t>07.982.036/0001-67;</w:t>
      </w:r>
    </w:p>
    <w:p>
      <w:pPr>
        <w:pStyle w:val="Normal"/>
        <w:spacing w:lineRule="auto" w:line="360" w:before="12" w:after="0"/>
        <w:jc w:val="both"/>
        <w:rPr/>
      </w:pPr>
      <w:r>
        <w:rPr>
          <w:rFonts w:cs="Arial" w:ascii="Arial" w:hAnsi="Arial"/>
          <w:sz w:val="24"/>
        </w:rPr>
        <w:t>Abrigo Institucional Aconchego</w:t>
        <w:tab/>
        <w:tab/>
        <w:tab/>
        <w:tab/>
        <w:t xml:space="preserve">CNPJ: </w:t>
      </w:r>
      <w:bookmarkStart w:id="6" w:name="form_pesquisa%3ApanelPesquisa_Copia_3"/>
      <w:bookmarkStart w:id="7" w:name="form_pesquisa%3ApanelResultadoPesquisa_C"/>
      <w:bookmarkEnd w:id="6"/>
      <w:bookmarkEnd w:id="7"/>
      <w:r>
        <w:rPr>
          <w:rFonts w:cs="Arial" w:ascii="Arial" w:hAnsi="Arial"/>
          <w:sz w:val="24"/>
        </w:rPr>
        <w:t>13.715.979/0001-26;</w:t>
      </w:r>
    </w:p>
    <w:p>
      <w:pPr>
        <w:pStyle w:val="Normal"/>
        <w:spacing w:lineRule="auto" w:line="360" w:before="12" w:after="0"/>
        <w:jc w:val="both"/>
        <w:rPr/>
      </w:pPr>
      <w:r>
        <w:rPr>
          <w:rFonts w:cs="Arial" w:ascii="Arial" w:hAnsi="Arial"/>
          <w:sz w:val="24"/>
        </w:rPr>
        <w:t>ACESA</w:t>
        <w:tab/>
        <w:tab/>
        <w:tab/>
        <w:tab/>
        <w:tab/>
        <w:tab/>
        <w:tab/>
        <w:t xml:space="preserve">CNPJ: </w:t>
      </w:r>
      <w:bookmarkStart w:id="8" w:name="form_pesquisa%3ApanelPesquisa_Copia_4"/>
      <w:bookmarkStart w:id="9" w:name="form_pesquisa%3ApanelResultadoPesquisa_C"/>
      <w:bookmarkEnd w:id="8"/>
      <w:bookmarkEnd w:id="9"/>
      <w:r>
        <w:rPr>
          <w:rFonts w:cs="Arial" w:ascii="Arial" w:hAnsi="Arial"/>
          <w:sz w:val="24"/>
        </w:rPr>
        <w:t>23.028.117/0001-89;</w:t>
      </w:r>
    </w:p>
    <w:p>
      <w:pPr>
        <w:pStyle w:val="Normal"/>
        <w:spacing w:lineRule="auto" w:line="360" w:before="12" w:after="0"/>
        <w:jc w:val="both"/>
        <w:rPr/>
      </w:pPr>
      <w:bookmarkStart w:id="10" w:name="form_pesquisa%3ApanelPesquisa_Copia_5"/>
      <w:bookmarkStart w:id="11" w:name="form_pesquisa%3ApanelResultadoPesquisa_C"/>
      <w:bookmarkEnd w:id="10"/>
      <w:bookmarkEnd w:id="11"/>
      <w:r>
        <w:rPr>
          <w:rFonts w:cs="Arial" w:ascii="Arial" w:hAnsi="Arial"/>
          <w:sz w:val="24"/>
        </w:rPr>
        <w:t>Associação Bicho Cuidado ABC</w:t>
        <w:tab/>
        <w:tab/>
        <w:tab/>
        <w:tab/>
        <w:t xml:space="preserve">CNPJ: </w:t>
      </w:r>
      <w:r>
        <w:rPr>
          <w:rFonts w:cs="Arial" w:ascii="Arial" w:hAnsi="Arial"/>
          <w:sz w:val="24"/>
        </w:rPr>
        <w:t xml:space="preserve">20.260.245/0001-65 </w:t>
      </w:r>
    </w:p>
    <w:p>
      <w:pPr>
        <w:pStyle w:val="Normal"/>
        <w:spacing w:lineRule="auto" w:line="360" w:before="12" w:after="0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  <w:szCs w:val="24"/>
        </w:rPr>
        <w:t>Art. 2º</w:t>
      </w:r>
      <w:r>
        <w:rPr>
          <w:rFonts w:cs="Arial" w:ascii="Arial" w:hAnsi="Arial"/>
          <w:sz w:val="24"/>
          <w:szCs w:val="24"/>
        </w:rPr>
        <w:t xml:space="preserve"> – Esta Resolução entra em vigor na data de sua publicação.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Crateús, 2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outu</w:t>
      </w:r>
      <w:r>
        <w:rPr>
          <w:rFonts w:cs="Arial" w:ascii="Arial" w:hAnsi="Arial"/>
          <w:sz w:val="24"/>
          <w:szCs w:val="24"/>
        </w:rPr>
        <w:t xml:space="preserve">bro de 2024. 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  <w:t xml:space="preserve">                                          </w:t>
      </w:r>
      <w:bookmarkStart w:id="12" w:name="_GoBack"/>
      <w:bookmarkEnd w:id="12"/>
      <w:r>
        <w:rPr>
          <w:b/>
        </w:rPr>
        <w:t xml:space="preserve"> </w:t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>_______________________________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 xml:space="preserve">       </w:t>
      </w:r>
      <w:r>
        <w:rPr>
          <w:b/>
          <w:sz w:val="26"/>
        </w:rPr>
        <w:t>Nara César Cavalcante</w:t>
      </w:r>
    </w:p>
    <w:p>
      <w:pPr>
        <w:pStyle w:val="BodyText"/>
        <w:spacing w:before="5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Presidente CMAS Crateús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4cf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0d4cf1"/>
    <w:rPr>
      <w:rFonts w:ascii="Arial" w:hAnsi="Arial" w:eastAsia="Arial" w:cs="Arial"/>
      <w:sz w:val="24"/>
      <w:szCs w:val="24"/>
      <w:lang w:val="pt-PT" w:eastAsia="pt-PT" w:bidi="pt-PT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0d4cf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0d4cf1"/>
    <w:pPr>
      <w:widowControl w:val="false"/>
      <w:spacing w:lineRule="auto" w:line="240" w:before="0" w:after="0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d4c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LibreOffice/7.6.0.3$Windows_X86_64 LibreOffice_project/69edd8b8ebc41d00b4de3915dc82f8f0fc3b6265</Application>
  <AppVersion>15.0000</AppVersion>
  <Pages>1</Pages>
  <Words>163</Words>
  <Characters>1049</Characters>
  <CharactersWithSpaces>1361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concelho</dc:creator>
  <dc:description/>
  <dc:language>pt-BR</dc:language>
  <cp:lastModifiedBy/>
  <cp:lastPrinted>2024-09-30T08:58:37Z</cp:lastPrinted>
  <dcterms:modified xsi:type="dcterms:W3CDTF">2024-10-23T11:36:47Z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